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5C5C0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</w:tc>
        <w:tc>
          <w:tcPr>
            <w:tcW w:w="7620" w:type="dxa"/>
          </w:tcPr>
          <w:p w:rsidR="00D60928" w:rsidRPr="005C5C0E" w:rsidRDefault="00580D0E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5C5C0E">
              <w:rPr>
                <w:rFonts w:ascii="Times New Roman" w:hAnsi="Times New Roman" w:cs="Times New Roman"/>
                <w:sz w:val="28"/>
                <w:szCs w:val="28"/>
              </w:rPr>
              <w:t>«Ударник»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Усвейского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(с 9 сентября 1946 г. Улльского) района Витебской области</w:t>
            </w:r>
            <w:r w:rsidR="005C5C0E">
              <w:rPr>
                <w:rFonts w:ascii="Times New Roman" w:hAnsi="Times New Roman" w:cs="Times New Roman"/>
                <w:sz w:val="28"/>
                <w:szCs w:val="28"/>
              </w:rPr>
              <w:t xml:space="preserve">, д. Бортники </w:t>
            </w:r>
            <w:r w:rsidR="005C5C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  <w:p w:rsidR="00F41250" w:rsidRDefault="00F41250" w:rsidP="00F412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5C5C0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5C5C0E" w:rsidRDefault="005C5C0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5C5C0E" w:rsidRDefault="005C5C0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C0E">
              <w:rPr>
                <w:rFonts w:ascii="Times New Roman" w:hAnsi="Times New Roman" w:cs="Times New Roman"/>
                <w:sz w:val="28"/>
                <w:szCs w:val="28"/>
              </w:rPr>
              <w:t>1949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5C5C0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5C5C0E" w:rsidRDefault="005C5C0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5C5C0E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00.00.1941, 00.00.1944 – 13.06.1950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Pr="00F41250" w:rsidRDefault="005C5C0E" w:rsidP="005C5C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Книга расчетов с членами колхоза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580D0E"/>
    <w:rsid w:val="005C5C0E"/>
    <w:rsid w:val="00944AE4"/>
    <w:rsid w:val="00B427F2"/>
    <w:rsid w:val="00C818FE"/>
    <w:rsid w:val="00D60928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2019-04-11T12:11:00Z</dcterms:created>
  <dcterms:modified xsi:type="dcterms:W3CDTF">2019-04-15T10:15:00Z</dcterms:modified>
</cp:coreProperties>
</file>